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117E63F5" w:rsidR="005A297E" w:rsidRPr="0088060B" w:rsidRDefault="005A297E" w:rsidP="00323954">
      <w:pPr>
        <w:spacing w:after="0"/>
        <w:ind w:left="142" w:right="142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323954" w:rsidRPr="00323954">
        <w:rPr>
          <w:rFonts w:ascii="Verdana" w:hAnsi="Verdana" w:cstheme="minorHAnsi"/>
          <w:b/>
          <w:szCs w:val="18"/>
          <w:lang w:eastAsia="pl-PL"/>
        </w:rPr>
        <w:t>POST/DYS/OZ/GZ/001</w:t>
      </w:r>
      <w:r w:rsidR="006E6114">
        <w:rPr>
          <w:rFonts w:ascii="Verdana" w:hAnsi="Verdana" w:cstheme="minorHAnsi"/>
          <w:b/>
          <w:szCs w:val="18"/>
          <w:lang w:eastAsia="pl-PL"/>
        </w:rPr>
        <w:t>89</w:t>
      </w:r>
      <w:r w:rsidR="00323954" w:rsidRPr="00323954">
        <w:rPr>
          <w:rFonts w:ascii="Verdana" w:hAnsi="Verdana" w:cstheme="minorHAnsi"/>
          <w:b/>
          <w:szCs w:val="18"/>
          <w:lang w:eastAsia="pl-PL"/>
        </w:rPr>
        <w:t>/2026</w:t>
      </w:r>
      <w:r w:rsidR="00323954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6E6114" w:rsidRPr="006E6114">
        <w:rPr>
          <w:rFonts w:ascii="Verdana" w:hAnsi="Verdana" w:cstheme="minorHAnsi"/>
          <w:b/>
          <w:bCs/>
          <w:szCs w:val="18"/>
          <w:lang w:eastAsia="pl-PL"/>
        </w:rPr>
        <w:t>Modernizacja budynku administracyjnego w RE Przemyśl przy ul. Sportowej 1A, 3 w zakresie: wykonania hydroizolacji pionowych i poziomych, przebudowa kanalizacji deszczowej i sanitarnej, przyłączy wodnych, instalacji odgromowej, przebudowa placu manewrowego, ogrodzenia, oraz budowa wiaty na odpady</w:t>
      </w:r>
      <w:r w:rsidR="00323954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21F13091" w:rsidR="000855FF" w:rsidRPr="003137C1" w:rsidRDefault="000855F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6E611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819978C" w14:textId="5C5CE9D8" w:rsidR="00323954" w:rsidRPr="00323954" w:rsidRDefault="00347E8D" w:rsidP="0032395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C97117D" w:rsidR="00347E8D" w:rsidRPr="006B2C28" w:rsidRDefault="00323954" w:rsidP="0032395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239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POST/DYS/OZ/GZ/001</w:t>
          </w:r>
          <w:r w:rsidR="006E6114">
            <w:rPr>
              <w:rFonts w:asciiTheme="majorHAnsi" w:hAnsiTheme="majorHAnsi"/>
              <w:color w:val="000000" w:themeColor="text1"/>
              <w:sz w:val="14"/>
              <w:szCs w:val="18"/>
            </w:rPr>
            <w:t>89</w:t>
          </w:r>
          <w:r w:rsidRPr="00323954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C29C5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2A20"/>
    <w:rsid w:val="002F4B1B"/>
    <w:rsid w:val="00303C67"/>
    <w:rsid w:val="00305110"/>
    <w:rsid w:val="00310CB3"/>
    <w:rsid w:val="003137C1"/>
    <w:rsid w:val="00323954"/>
    <w:rsid w:val="00347E8D"/>
    <w:rsid w:val="00362C4E"/>
    <w:rsid w:val="00366FFB"/>
    <w:rsid w:val="00371A75"/>
    <w:rsid w:val="0037574A"/>
    <w:rsid w:val="00375780"/>
    <w:rsid w:val="00380147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2EBB"/>
    <w:rsid w:val="00574D7E"/>
    <w:rsid w:val="00582CE9"/>
    <w:rsid w:val="0058794A"/>
    <w:rsid w:val="005932BA"/>
    <w:rsid w:val="005A297E"/>
    <w:rsid w:val="005A354D"/>
    <w:rsid w:val="005B1FD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6114"/>
    <w:rsid w:val="006F3B57"/>
    <w:rsid w:val="006F5F72"/>
    <w:rsid w:val="00703C0E"/>
    <w:rsid w:val="00710355"/>
    <w:rsid w:val="00713A9E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0974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8D6"/>
    <w:rsid w:val="00A15D8A"/>
    <w:rsid w:val="00A370AB"/>
    <w:rsid w:val="00A43299"/>
    <w:rsid w:val="00A44741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129C8"/>
    <w:rsid w:val="00D21BCE"/>
    <w:rsid w:val="00D516C1"/>
    <w:rsid w:val="00D6344F"/>
    <w:rsid w:val="00D80E4A"/>
    <w:rsid w:val="00D9793B"/>
    <w:rsid w:val="00DA64DB"/>
    <w:rsid w:val="00DB1E5E"/>
    <w:rsid w:val="00DB274A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416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3BA6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604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33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Wilczyński Dariusz [PGE Dystr. O.Zamość]</cp:lastModifiedBy>
  <cp:revision>34</cp:revision>
  <cp:lastPrinted>2024-07-15T11:21:00Z</cp:lastPrinted>
  <dcterms:created xsi:type="dcterms:W3CDTF">2025-06-03T08:48:00Z</dcterms:created>
  <dcterms:modified xsi:type="dcterms:W3CDTF">2026-01-23T10:58:00Z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